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5FDFB2BD" w:rsidR="00AD6710" w:rsidRPr="0011476A" w:rsidRDefault="002413FC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4CE428EE">
                <wp:simplePos x="0" y="0"/>
                <wp:positionH relativeFrom="column">
                  <wp:posOffset>728345</wp:posOffset>
                </wp:positionH>
                <wp:positionV relativeFrom="paragraph">
                  <wp:posOffset>-218440</wp:posOffset>
                </wp:positionV>
                <wp:extent cx="6131560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0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C4D6C" w14:textId="77777777" w:rsidR="0082525E" w:rsidRPr="0082525E" w:rsidRDefault="00AD6710" w:rsidP="0082525E">
                            <w:pPr>
                              <w:jc w:val="right"/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82525E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82525E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  <w:r w:rsidR="0082525E" w:rsidRPr="0082525E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="0082525E" w:rsidRPr="0082525E">
                                <w:rPr>
                                  <w:rStyle w:val="Hyperlink"/>
                                  <w:rFonts w:asciiTheme="majorBidi" w:eastAsia="SimSun" w:hAnsiTheme="majorBidi" w:cstheme="majorBidi"/>
                                  <w:bCs/>
                                  <w:caps/>
                                  <w:sz w:val="20"/>
                                  <w:szCs w:val="20"/>
                                  <w:lang w:eastAsia="zh-CN"/>
                                </w:rPr>
                                <w:t>foodandnutrition@bioleagues.com</w:t>
                              </w:r>
                            </w:hyperlink>
                          </w:p>
                          <w:p w14:paraId="6BA6746A" w14:textId="1773FE05" w:rsidR="0082525E" w:rsidRPr="0082525E" w:rsidRDefault="00AD6710" w:rsidP="0082525E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82525E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82525E">
                              <w:rPr>
                                <w:rFonts w:asciiTheme="majorBidi" w:eastAsia="SimSun" w:hAnsiTheme="majorBidi" w:cstheme="majorBidi"/>
                                <w:bCs/>
                                <w:cap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br/>
                            </w:r>
                            <w:r w:rsidRPr="0082525E">
                              <w:rPr>
                                <w:rFonts w:asciiTheme="majorBidi" w:eastAsia="SimSun" w:hAnsiTheme="majorBidi" w:cstheme="majorBidi"/>
                                <w:bCs/>
                                <w:color w:val="002060"/>
                                <w:sz w:val="20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9" w:history="1">
                              <w:r w:rsidR="0082525E" w:rsidRPr="0082525E">
                                <w:rPr>
                                  <w:rStyle w:val="Hyperlink"/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t>https://lifesciences.iferp.in/food-nutrition-conference/index.php</w:t>
                              </w:r>
                            </w:hyperlink>
                          </w:p>
                          <w:p w14:paraId="03B35CC7" w14:textId="03443B60" w:rsidR="00AD6710" w:rsidRDefault="000F58C3" w:rsidP="0082525E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57.35pt;margin-top:-17.2pt;width:482.8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63EC4D6C" w14:textId="77777777" w:rsidR="0082525E" w:rsidRPr="0082525E" w:rsidRDefault="00AD6710" w:rsidP="0082525E">
                      <w:pPr>
                        <w:jc w:val="right"/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82525E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>e-mail</w:t>
                      </w:r>
                      <w:r w:rsidR="00DA1411" w:rsidRPr="0082525E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t>:</w:t>
                      </w:r>
                      <w:r w:rsidR="0082525E" w:rsidRPr="0082525E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hyperlink r:id="rId10" w:history="1">
                        <w:r w:rsidR="0082525E" w:rsidRPr="0082525E">
                          <w:rPr>
                            <w:rStyle w:val="Hyperlink"/>
                            <w:rFonts w:asciiTheme="majorBidi" w:eastAsia="SimSun" w:hAnsiTheme="majorBidi" w:cstheme="majorBidi"/>
                            <w:bCs/>
                            <w:caps/>
                            <w:sz w:val="20"/>
                            <w:szCs w:val="20"/>
                            <w:lang w:eastAsia="zh-CN"/>
                          </w:rPr>
                          <w:t>foodandnutrition@bioleagues.com</w:t>
                        </w:r>
                      </w:hyperlink>
                    </w:p>
                    <w:p w14:paraId="6BA6746A" w14:textId="1773FE05" w:rsidR="0082525E" w:rsidRPr="0082525E" w:rsidRDefault="00AD6710" w:rsidP="0082525E">
                      <w:pPr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82525E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82525E">
                        <w:rPr>
                          <w:rFonts w:asciiTheme="majorBidi" w:eastAsia="SimSun" w:hAnsiTheme="majorBidi" w:cstheme="majorBidi"/>
                          <w:bCs/>
                          <w:caps/>
                          <w:color w:val="002060"/>
                          <w:sz w:val="20"/>
                          <w:szCs w:val="20"/>
                          <w:lang w:eastAsia="zh-CN"/>
                        </w:rPr>
                        <w:br/>
                      </w:r>
                      <w:r w:rsidRPr="0082525E">
                        <w:rPr>
                          <w:rFonts w:asciiTheme="majorBidi" w:eastAsia="SimSun" w:hAnsiTheme="majorBidi" w:cstheme="majorBidi"/>
                          <w:bCs/>
                          <w:color w:val="002060"/>
                          <w:sz w:val="20"/>
                          <w:szCs w:val="20"/>
                          <w:lang w:eastAsia="zh-CN"/>
                        </w:rPr>
                        <w:t xml:space="preserve">web: </w:t>
                      </w:r>
                      <w:hyperlink r:id="rId11" w:history="1">
                        <w:r w:rsidR="0082525E" w:rsidRPr="0082525E">
                          <w:rPr>
                            <w:rStyle w:val="Hyperlink"/>
                            <w:rFonts w:asciiTheme="majorBidi" w:hAnsiTheme="majorBidi" w:cstheme="majorBidi"/>
                            <w:sz w:val="20"/>
                            <w:szCs w:val="20"/>
                          </w:rPr>
                          <w:t>https://lifesciences.iferp.in/food-nutrition-conference/index.php</w:t>
                        </w:r>
                      </w:hyperlink>
                    </w:p>
                    <w:p w14:paraId="03B35CC7" w14:textId="03443B60" w:rsidR="00AD6710" w:rsidRDefault="000F58C3" w:rsidP="0082525E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bCs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ED7637">
        <w:rPr>
          <w:noProof/>
        </w:rPr>
        <w:drawing>
          <wp:inline distT="0" distB="0" distL="0" distR="0" wp14:anchorId="3A941ABC" wp14:editId="3B4391E8">
            <wp:extent cx="1371600" cy="504038"/>
            <wp:effectExtent l="0" t="0" r="0" b="0"/>
            <wp:docPr id="88341568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1568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62" cy="5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82525E">
        <w:rPr>
          <w:noProof/>
        </w:rPr>
        <w:drawing>
          <wp:inline distT="0" distB="0" distL="0" distR="0" wp14:anchorId="6B71BE6D" wp14:editId="1F65C4F1">
            <wp:extent cx="1332865" cy="572590"/>
            <wp:effectExtent l="0" t="0" r="635" b="0"/>
            <wp:docPr id="18590471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75" cy="57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47D29124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740384C7" w:rsidR="00D2315E" w:rsidRPr="0082525E" w:rsidRDefault="0082525E" w:rsidP="0082525E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en-IN"/>
              </w:rPr>
            </w:pPr>
            <w:hyperlink r:id="rId14" w:history="1">
              <w:r w:rsidRPr="004543AD">
                <w:rPr>
                  <w:rStyle w:val="Hyperlink"/>
                  <w:rFonts w:eastAsia="BatangChe"/>
                  <w:b/>
                  <w:sz w:val="16"/>
                  <w:szCs w:val="16"/>
                </w:rPr>
                <w:t>foodandnutrition@bioleagues.com</w:t>
              </w:r>
            </w:hyperlink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2E737C88" w:rsidR="00151196" w:rsidRPr="00057910" w:rsidRDefault="0082525E" w:rsidP="0082525E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5" w:history="1">
              <w:r w:rsidRPr="0082525E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foodandnutrition@bioleagues.com</w:t>
              </w:r>
            </w:hyperlink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82525E" w:rsidRDefault="00D2315E" w:rsidP="00D2315E">
      <w:pPr>
        <w:jc w:val="center"/>
        <w:rPr>
          <w:rFonts w:eastAsia="BatangChe"/>
          <w:color w:val="002060"/>
          <w:lang w:val="en-IN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742240EC" w:rsidR="00AD6710" w:rsidRPr="0082525E" w:rsidRDefault="0082525E" w:rsidP="0082525E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</w:pPr>
            <w:r w:rsidRPr="0082525E"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>9th International Conference on</w:t>
            </w:r>
            <w:r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 xml:space="preserve"> </w:t>
            </w:r>
            <w:r w:rsidRPr="0082525E"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>Food and Nutrition - KL (ICFN-2026)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03BBA761" w:rsidR="00AD6710" w:rsidRPr="0082525E" w:rsidRDefault="0082525E" w:rsidP="0082525E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</w:pPr>
            <w:r w:rsidRPr="0082525E"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 xml:space="preserve">Kuala </w:t>
            </w:r>
            <w:proofErr w:type="spellStart"/>
            <w:r w:rsidRPr="0082525E"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>lumpur</w:t>
            </w:r>
            <w:proofErr w:type="spellEnd"/>
            <w:r w:rsidRPr="0082525E">
              <w:rPr>
                <w:rFonts w:eastAsia="BatangChe"/>
                <w:b/>
                <w:bCs/>
                <w:color w:val="002060"/>
                <w:sz w:val="18"/>
                <w:szCs w:val="18"/>
                <w:lang w:val="en-IN"/>
              </w:rPr>
              <w:t>, Malaysia</w:t>
            </w:r>
          </w:p>
        </w:tc>
      </w:tr>
      <w:tr w:rsidR="00AD6710" w:rsidRPr="0011476A" w14:paraId="5F331B51" w14:textId="77777777" w:rsidTr="00A325A8">
        <w:trPr>
          <w:trHeight w:val="70"/>
        </w:trPr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32B51EB5" w:rsidR="00AD6710" w:rsidRPr="0011476A" w:rsidRDefault="0082525E" w:rsidP="00A325A8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82525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29th &amp; 30th May 2026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01958DC9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82525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ICFN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4E019055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82525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ICFN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4DC88155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82525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ICFN</w:t>
      </w:r>
      <w:r w:rsidR="00A325A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7D8982A4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82525E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ICFN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257F" w14:textId="77777777" w:rsidR="00946056" w:rsidRDefault="00946056" w:rsidP="00D02092">
      <w:r>
        <w:separator/>
      </w:r>
    </w:p>
  </w:endnote>
  <w:endnote w:type="continuationSeparator" w:id="0">
    <w:p w14:paraId="450422EF" w14:textId="77777777" w:rsidR="00946056" w:rsidRDefault="00946056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5440" w14:textId="77777777" w:rsidR="00946056" w:rsidRDefault="00946056" w:rsidP="00D02092">
      <w:r>
        <w:separator/>
      </w:r>
    </w:p>
  </w:footnote>
  <w:footnote w:type="continuationSeparator" w:id="0">
    <w:p w14:paraId="672DA876" w14:textId="77777777" w:rsidR="00946056" w:rsidRDefault="00946056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124FD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1656D"/>
    <w:rsid w:val="00220C1C"/>
    <w:rsid w:val="00223ED3"/>
    <w:rsid w:val="002413FC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A2151"/>
    <w:rsid w:val="003C69A9"/>
    <w:rsid w:val="003D3420"/>
    <w:rsid w:val="003E65B8"/>
    <w:rsid w:val="00414103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67AB9"/>
    <w:rsid w:val="00674137"/>
    <w:rsid w:val="006757BB"/>
    <w:rsid w:val="00693963"/>
    <w:rsid w:val="006D332A"/>
    <w:rsid w:val="00710F7A"/>
    <w:rsid w:val="00720D22"/>
    <w:rsid w:val="007A3C5F"/>
    <w:rsid w:val="007F5C19"/>
    <w:rsid w:val="0081616D"/>
    <w:rsid w:val="0082525E"/>
    <w:rsid w:val="0082673C"/>
    <w:rsid w:val="008646F1"/>
    <w:rsid w:val="0088514A"/>
    <w:rsid w:val="00895FCF"/>
    <w:rsid w:val="008A5968"/>
    <w:rsid w:val="008B1157"/>
    <w:rsid w:val="008D2682"/>
    <w:rsid w:val="008E44C2"/>
    <w:rsid w:val="009318DB"/>
    <w:rsid w:val="0093243E"/>
    <w:rsid w:val="00933DFD"/>
    <w:rsid w:val="00941C32"/>
    <w:rsid w:val="00946056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5A8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B5C6A"/>
    <w:rsid w:val="00BD7167"/>
    <w:rsid w:val="00BE3A9E"/>
    <w:rsid w:val="00C0193D"/>
    <w:rsid w:val="00C62BD2"/>
    <w:rsid w:val="00D02092"/>
    <w:rsid w:val="00D141E1"/>
    <w:rsid w:val="00D2315E"/>
    <w:rsid w:val="00D53C35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2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25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andnutrition@bioleagues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fesciences.iferp.in/food-nutrition-conference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odandnutrition@bioleagues.com" TargetMode="External"/><Relationship Id="rId10" Type="http://schemas.openxmlformats.org/officeDocument/2006/relationships/hyperlink" Target="mailto:foodandnutrition@bioleagu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fesciences.iferp.in/food-nutrition-conference/index.php" TargetMode="External"/><Relationship Id="rId14" Type="http://schemas.openxmlformats.org/officeDocument/2006/relationships/hyperlink" Target="mailto:foodandnutrition@bioleagu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2393</Characters>
  <Application>Microsoft Office Word</Application>
  <DocSecurity>0</DocSecurity>
  <PresentationFormat/>
  <Lines>104</Lines>
  <Paragraphs>66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2733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2026-01-06T06:52:00Z</dcterms:created>
  <dcterms:modified xsi:type="dcterms:W3CDTF">2026-01-06T06:52:00Z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