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751943B4" w:rsidR="00AD6710" w:rsidRPr="0011476A" w:rsidRDefault="00B133C9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651C1342">
                <wp:simplePos x="0" y="0"/>
                <wp:positionH relativeFrom="column">
                  <wp:posOffset>3961130</wp:posOffset>
                </wp:positionH>
                <wp:positionV relativeFrom="paragraph">
                  <wp:posOffset>-113284</wp:posOffset>
                </wp:positionV>
                <wp:extent cx="2554351" cy="737616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351" cy="7376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729D8C9D" w:rsidR="00AD6710" w:rsidRPr="00833AAB" w:rsidRDefault="00AD6710" w:rsidP="00B97C86">
                            <w:pPr>
                              <w:jc w:val="right"/>
                              <w:rPr>
                                <w:rFonts w:eastAsia="SimSun"/>
                                <w:bC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833AAB" w:rsidRPr="00833AAB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: </w:t>
                            </w:r>
                            <w:r w:rsidR="00833AAB" w:rsidRPr="00833AAB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>foodandnutrition@usfn.net</w:t>
                            </w:r>
                            <w:r w:rsidR="00833AAB" w:rsidRPr="00833AAB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833AAB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br/>
                            </w:r>
                            <w:r w:rsidRPr="00833AAB">
                              <w:rPr>
                                <w:rFonts w:eastAsia="SimSun"/>
                                <w:bC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web: </w:t>
                            </w:r>
                            <w:r w:rsidR="002C730C" w:rsidRPr="002C730C">
                              <w:rPr>
                                <w:rFonts w:eastAsia="SimSun"/>
                                <w:bC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>https://bioleagues.com/food-nutrition-conference/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11.9pt;margin-top:-8.9pt;width:201.15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729D8C9D" w:rsidR="00AD6710" w:rsidRPr="00833AAB" w:rsidRDefault="00AD6710" w:rsidP="00B97C86">
                      <w:pPr>
                        <w:jc w:val="right"/>
                        <w:rPr>
                          <w:rFonts w:eastAsia="SimSun"/>
                          <w:bCs/>
                          <w:color w:val="002060"/>
                          <w:sz w:val="16"/>
                          <w:szCs w:val="16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833AAB" w:rsidRPr="00833AAB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: </w:t>
                      </w:r>
                      <w:r w:rsidR="00833AAB" w:rsidRPr="00833AAB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>foodandnutrition@usfn.net</w:t>
                      </w:r>
                      <w:r w:rsidR="00833AAB" w:rsidRPr="00833AAB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833AAB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br/>
                      </w:r>
                      <w:r w:rsidRPr="00833AAB">
                        <w:rPr>
                          <w:rFonts w:eastAsia="SimSun"/>
                          <w:bC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web: </w:t>
                      </w:r>
                      <w:r w:rsidR="002C730C" w:rsidRPr="002C730C">
                        <w:rPr>
                          <w:rFonts w:eastAsia="SimSun"/>
                          <w:bCs/>
                          <w:color w:val="002060"/>
                          <w:sz w:val="16"/>
                          <w:szCs w:val="16"/>
                          <w:lang w:eastAsia="zh-CN"/>
                        </w:rPr>
                        <w:t>https://bioleagues.com/food-nutrition-conference/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7E5F5E">
        <w:rPr>
          <w:noProof/>
        </w:rPr>
        <w:drawing>
          <wp:inline distT="0" distB="0" distL="0" distR="0" wp14:anchorId="4E216A01" wp14:editId="191AC149">
            <wp:extent cx="1647825" cy="600075"/>
            <wp:effectExtent l="0" t="0" r="9525" b="9525"/>
            <wp:docPr id="2008667592" name="Picture 4" descr="A black background with yellow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67592" name="Picture 4" descr="A black background with yellow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929" cy="60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</w:p>
    <w:p w14:paraId="48A7C05A" w14:textId="609F581F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833AAB" w:rsidRDefault="003D3420" w:rsidP="00D2315E">
      <w:pPr>
        <w:rPr>
          <w:rFonts w:eastAsia="BatangChe"/>
          <w:color w:val="002060"/>
          <w:sz w:val="16"/>
          <w:szCs w:val="1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833AAB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833AAB" w:rsidRDefault="00D2315E" w:rsidP="00833AAB">
            <w:pPr>
              <w:jc w:val="center"/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</w:pP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All questions and inquiries concerning</w:t>
            </w:r>
            <w:r w:rsidR="00034DBE"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registration</w:t>
            </w:r>
          </w:p>
          <w:p w14:paraId="7AB2BB98" w14:textId="77777777" w:rsidR="00D2315E" w:rsidRPr="00833AAB" w:rsidRDefault="00034DBE" w:rsidP="00833AAB">
            <w:pPr>
              <w:jc w:val="center"/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</w:pP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a</w:t>
            </w:r>
            <w:r w:rsidR="00D2315E"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nd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="00D2315E"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payment should be addressed to</w:t>
            </w:r>
            <w:r w:rsidR="00D2315E" w:rsidRPr="00833AAB">
              <w:rPr>
                <w:rFonts w:eastAsia="BatangChe"/>
                <w:color w:val="002060"/>
                <w:sz w:val="16"/>
                <w:szCs w:val="16"/>
              </w:rPr>
              <w:t>:</w:t>
            </w:r>
          </w:p>
          <w:p w14:paraId="142CF474" w14:textId="2EA62B5A" w:rsidR="00D2315E" w:rsidRPr="00833AAB" w:rsidRDefault="00833AAB" w:rsidP="00833AAB">
            <w:pPr>
              <w:tabs>
                <w:tab w:val="left" w:pos="2868"/>
              </w:tabs>
              <w:jc w:val="center"/>
              <w:rPr>
                <w:rFonts w:eastAsia="Arial Unicode MS"/>
                <w:sz w:val="16"/>
                <w:szCs w:val="16"/>
              </w:rPr>
            </w:pPr>
            <w:hyperlink r:id="rId9" w:history="1">
              <w:r w:rsidRPr="00833AAB">
                <w:rPr>
                  <w:rStyle w:val="Hyperlink"/>
                  <w:rFonts w:eastAsia="Arial Unicode MS"/>
                  <w:sz w:val="16"/>
                  <w:szCs w:val="16"/>
                </w:rPr>
                <w:t>foodandnutrition@usfn.net</w:t>
              </w:r>
            </w:hyperlink>
          </w:p>
        </w:tc>
        <w:tc>
          <w:tcPr>
            <w:tcW w:w="4774" w:type="dxa"/>
          </w:tcPr>
          <w:p w14:paraId="1BAAB9B2" w14:textId="77777777" w:rsidR="00034DBE" w:rsidRPr="00833AAB" w:rsidRDefault="00D2315E" w:rsidP="00833AAB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A0C9C0A" w14:textId="332D08F3" w:rsidR="00833AAB" w:rsidRPr="00833AAB" w:rsidRDefault="00833AAB" w:rsidP="00833AAB">
            <w:pPr>
              <w:jc w:val="center"/>
              <w:rPr>
                <w:rFonts w:eastAsia="Arial Unicode MS"/>
                <w:sz w:val="16"/>
                <w:szCs w:val="16"/>
              </w:rPr>
            </w:pPr>
            <w:hyperlink r:id="rId10" w:history="1">
              <w:r w:rsidRPr="00833AAB">
                <w:rPr>
                  <w:rStyle w:val="Hyperlink"/>
                  <w:rFonts w:eastAsia="Arial Unicode MS"/>
                  <w:sz w:val="16"/>
                  <w:szCs w:val="16"/>
                </w:rPr>
                <w:t>foodandnutrition@usfn.net</w:t>
              </w:r>
            </w:hyperlink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0A11412B" w:rsidR="00AD6710" w:rsidRPr="0011476A" w:rsidRDefault="00833AAB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8th International Conference on Food and Nutrition</w:t>
            </w: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 xml:space="preserve"> – 2025 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56A4C621" w:rsidR="00AD6710" w:rsidRPr="0011476A" w:rsidRDefault="00833AAB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Kuala Lumpur, Malaysia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251893CD" w:rsidR="00AD6710" w:rsidRPr="0011476A" w:rsidRDefault="00833AAB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22nd-23rd May, 2025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092423B9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ICFN-2025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2F86E959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2C730C" w:rsidRP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ICFN-2025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69C6A4D6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2C730C" w:rsidRP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ICFN-2025</w:t>
      </w:r>
      <w:r w:rsid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79429B45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2C730C" w:rsidRP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ICFN-2025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28D9" w14:textId="77777777" w:rsidR="00162738" w:rsidRDefault="00162738" w:rsidP="00D02092">
      <w:r>
        <w:separator/>
      </w:r>
    </w:p>
  </w:endnote>
  <w:endnote w:type="continuationSeparator" w:id="0">
    <w:p w14:paraId="38330A6E" w14:textId="77777777" w:rsidR="00162738" w:rsidRDefault="00162738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FA08" w14:textId="77777777" w:rsidR="00162738" w:rsidRDefault="00162738" w:rsidP="00D02092">
      <w:r>
        <w:separator/>
      </w:r>
    </w:p>
  </w:footnote>
  <w:footnote w:type="continuationSeparator" w:id="0">
    <w:p w14:paraId="6756C41E" w14:textId="77777777" w:rsidR="00162738" w:rsidRDefault="00162738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611B8"/>
    <w:rsid w:val="00077E3A"/>
    <w:rsid w:val="00094740"/>
    <w:rsid w:val="000A2D56"/>
    <w:rsid w:val="000B581B"/>
    <w:rsid w:val="000F58C3"/>
    <w:rsid w:val="0011476A"/>
    <w:rsid w:val="00120704"/>
    <w:rsid w:val="00133915"/>
    <w:rsid w:val="00146611"/>
    <w:rsid w:val="00146E46"/>
    <w:rsid w:val="00151196"/>
    <w:rsid w:val="00162738"/>
    <w:rsid w:val="00172A27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2C730C"/>
    <w:rsid w:val="00306AC7"/>
    <w:rsid w:val="00307202"/>
    <w:rsid w:val="00335D37"/>
    <w:rsid w:val="00377C04"/>
    <w:rsid w:val="003A2151"/>
    <w:rsid w:val="003C69A9"/>
    <w:rsid w:val="003D3420"/>
    <w:rsid w:val="004343E2"/>
    <w:rsid w:val="0044440A"/>
    <w:rsid w:val="00445E2C"/>
    <w:rsid w:val="0049188A"/>
    <w:rsid w:val="004C448E"/>
    <w:rsid w:val="004C5BB2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74137"/>
    <w:rsid w:val="006757BB"/>
    <w:rsid w:val="00693963"/>
    <w:rsid w:val="006D332A"/>
    <w:rsid w:val="00710F7A"/>
    <w:rsid w:val="00716472"/>
    <w:rsid w:val="00720D22"/>
    <w:rsid w:val="0076486B"/>
    <w:rsid w:val="00793D23"/>
    <w:rsid w:val="007A3C5F"/>
    <w:rsid w:val="007E5F5E"/>
    <w:rsid w:val="007F5C19"/>
    <w:rsid w:val="0081616D"/>
    <w:rsid w:val="0082673C"/>
    <w:rsid w:val="00833AAB"/>
    <w:rsid w:val="008646F1"/>
    <w:rsid w:val="0088514A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65602"/>
    <w:rsid w:val="00B87304"/>
    <w:rsid w:val="00B97C86"/>
    <w:rsid w:val="00BA63E3"/>
    <w:rsid w:val="00BB5C6A"/>
    <w:rsid w:val="00BD7167"/>
    <w:rsid w:val="00C0193D"/>
    <w:rsid w:val="00C61701"/>
    <w:rsid w:val="00C62BD2"/>
    <w:rsid w:val="00CC3B3D"/>
    <w:rsid w:val="00D02092"/>
    <w:rsid w:val="00D141E1"/>
    <w:rsid w:val="00D2315E"/>
    <w:rsid w:val="00DA1411"/>
    <w:rsid w:val="00DA48F9"/>
    <w:rsid w:val="00DE5E5A"/>
    <w:rsid w:val="00E15400"/>
    <w:rsid w:val="00E16913"/>
    <w:rsid w:val="00EB661A"/>
    <w:rsid w:val="00EB7E45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odandnutrition@usf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odandnutrition@usf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2366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2775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Rupeshwarasai G</cp:lastModifiedBy>
  <cp:revision>2</cp:revision>
  <cp:lastPrinted>2014-05-25T10:21:00Z</cp:lastPrinted>
  <dcterms:created xsi:type="dcterms:W3CDTF">2025-02-12T06:18:00Z</dcterms:created>
  <dcterms:modified xsi:type="dcterms:W3CDTF">2025-02-12T06:18:00Z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