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C05A" w14:textId="1FBB33F3" w:rsidR="00B97C86" w:rsidRPr="00EE50CE" w:rsidRDefault="00B133C9" w:rsidP="00EE50CE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A99937" wp14:editId="775AAC16">
                <wp:simplePos x="0" y="0"/>
                <wp:positionH relativeFrom="column">
                  <wp:posOffset>3566795</wp:posOffset>
                </wp:positionH>
                <wp:positionV relativeFrom="paragraph">
                  <wp:posOffset>-161290</wp:posOffset>
                </wp:positionV>
                <wp:extent cx="3505200" cy="847725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31954" w14:textId="551647B0" w:rsidR="00EE50CE" w:rsidRDefault="00AD6710" w:rsidP="00EE50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36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EE50CE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val="en-IN" w:eastAsia="zh-CN"/>
                              </w:rPr>
                              <w:t>Registration Form</w:t>
                            </w:r>
                            <w:r w:rsidRPr="00EE50CE"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val="en-IN" w:eastAsia="zh-CN"/>
                              </w:rPr>
                              <w:br/>
                            </w:r>
                            <w:r w:rsidR="00DA1411" w:rsidRPr="00EE50CE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val="en-IN" w:eastAsia="zh-CN"/>
                              </w:rPr>
                              <w:t>e-m</w:t>
                            </w:r>
                            <w:r w:rsidR="00EE50CE" w:rsidRPr="00EE50CE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val="en-IN" w:eastAsia="zh-CN"/>
                              </w:rPr>
                              <w:t xml:space="preserve">ail </w:t>
                            </w:r>
                            <w:r w:rsidR="00EE50CE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val="en-IN" w:eastAsia="zh-CN"/>
                              </w:rPr>
                              <w:t xml:space="preserve">Id: </w:t>
                            </w:r>
                            <w:hyperlink r:id="rId8" w:history="1">
                              <w:r w:rsidR="00EE50CE" w:rsidRPr="00EE50C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icialh@bioleagues.net</w:t>
                              </w:r>
                            </w:hyperlink>
                            <w:r w:rsidR="00EE50CE" w:rsidRPr="00BD7167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A96C1E7" w14:textId="3DF2759A" w:rsidR="00EE50CE" w:rsidRPr="00EE50CE" w:rsidRDefault="00EE50CE" w:rsidP="00EE50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36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Website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link  </w:t>
                            </w:r>
                            <w:r w:rsidRPr="00EE50CE"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16"/>
                                <w:szCs w:val="16"/>
                              </w:rPr>
                              <w:t>https://lifesciences.iferp.in/icialh/index.php</w:t>
                            </w:r>
                            <w:proofErr w:type="gramEnd"/>
                          </w:p>
                          <w:p w14:paraId="12FB02A1" w14:textId="77777777" w:rsidR="00195B5E" w:rsidRPr="00EE50CE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val="en-IN" w:eastAsia="zh-CN"/>
                              </w:rPr>
                            </w:pPr>
                          </w:p>
                          <w:p w14:paraId="42A0A724" w14:textId="77777777" w:rsidR="00AD6710" w:rsidRPr="00EE50CE" w:rsidRDefault="00AD6710">
                            <w:pPr>
                              <w:rPr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280.85pt;margin-top:-12.7pt;width:276pt;height:6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04A31954" w14:textId="551647B0" w:rsidR="00EE50CE" w:rsidRDefault="00AD6710" w:rsidP="00EE50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36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EE50CE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val="en-IN" w:eastAsia="zh-CN"/>
                        </w:rPr>
                        <w:t>Registration Form</w:t>
                      </w:r>
                      <w:r w:rsidRPr="00EE50CE"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val="en-IN" w:eastAsia="zh-CN"/>
                        </w:rPr>
                        <w:br/>
                      </w:r>
                      <w:r w:rsidR="00DA1411" w:rsidRPr="00EE50CE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val="en-IN" w:eastAsia="zh-CN"/>
                        </w:rPr>
                        <w:t>e-m</w:t>
                      </w:r>
                      <w:r w:rsidR="00EE50CE" w:rsidRPr="00EE50CE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val="en-IN" w:eastAsia="zh-CN"/>
                        </w:rPr>
                        <w:t xml:space="preserve">ail </w:t>
                      </w:r>
                      <w:r w:rsidR="00EE50CE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val="en-IN" w:eastAsia="zh-CN"/>
                        </w:rPr>
                        <w:t xml:space="preserve">Id: </w:t>
                      </w:r>
                      <w:hyperlink r:id="rId9" w:history="1">
                        <w:r w:rsidR="00EE50CE" w:rsidRPr="00EE50C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icialh@bioleagues.net</w:t>
                        </w:r>
                      </w:hyperlink>
                      <w:r w:rsidR="00EE50CE" w:rsidRPr="00BD7167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A96C1E7" w14:textId="3DF2759A" w:rsidR="00EE50CE" w:rsidRPr="00EE50CE" w:rsidRDefault="00EE50CE" w:rsidP="00EE50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36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16"/>
                          <w:szCs w:val="16"/>
                        </w:rPr>
                        <w:t xml:space="preserve">Website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16"/>
                          <w:szCs w:val="16"/>
                        </w:rPr>
                        <w:t xml:space="preserve">link  </w:t>
                      </w:r>
                      <w:r w:rsidRPr="00EE50CE"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16"/>
                          <w:szCs w:val="16"/>
                        </w:rPr>
                        <w:t>https://lifesciences.iferp.in/icialh/index.php</w:t>
                      </w:r>
                      <w:proofErr w:type="gramEnd"/>
                    </w:p>
                    <w:p w14:paraId="12FB02A1" w14:textId="77777777" w:rsidR="00195B5E" w:rsidRPr="00EE50CE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val="en-IN" w:eastAsia="zh-CN"/>
                        </w:rPr>
                      </w:pPr>
                    </w:p>
                    <w:p w14:paraId="42A0A724" w14:textId="77777777" w:rsidR="00AD6710" w:rsidRPr="00EE50CE" w:rsidRDefault="00AD6710">
                      <w:pPr>
                        <w:rPr>
                          <w:lang w:val="en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50CE">
        <w:rPr>
          <w:noProof/>
        </w:rPr>
        <w:drawing>
          <wp:inline distT="0" distB="0" distL="0" distR="0" wp14:anchorId="10BF4D02" wp14:editId="65DF0909">
            <wp:extent cx="1276350" cy="485463"/>
            <wp:effectExtent l="0" t="0" r="0" b="0"/>
            <wp:docPr id="19410903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25" cy="49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7C86" w:rsidRPr="00B97C86">
        <w:t xml:space="preserve"> </w:t>
      </w:r>
      <w:r w:rsidR="00A32987" w:rsidRPr="00A32987">
        <w:rPr>
          <w:noProof/>
        </w:rPr>
        <w:t xml:space="preserve"> </w:t>
      </w:r>
      <w:r w:rsidR="002012BF">
        <w:rPr>
          <w:noProof/>
        </w:rPr>
        <w:drawing>
          <wp:inline distT="0" distB="0" distL="0" distR="0" wp14:anchorId="128127AE" wp14:editId="241D0FF9">
            <wp:extent cx="2014789" cy="416560"/>
            <wp:effectExtent l="0" t="0" r="0" b="2540"/>
            <wp:docPr id="103996677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912" cy="4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F5B2D01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9C3B7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0F84F4DF" w14:textId="77777777"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14:paraId="7AB2BB98" w14:textId="77777777"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142CF474" w14:textId="1B70E999" w:rsidR="00D2315E" w:rsidRPr="00EE50CE" w:rsidRDefault="00F8498F" w:rsidP="00EE50CE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</w:rPr>
            </w:pPr>
            <w:r>
              <w:rPr>
                <w:rFonts w:ascii="Arial" w:eastAsia="SimSun" w:hAnsi="Arial" w:cs="Arial"/>
                <w:bCs/>
                <w:color w:val="002060"/>
                <w:sz w:val="16"/>
                <w:szCs w:val="20"/>
                <w:lang w:eastAsia="zh-CN"/>
              </w:rPr>
              <w:t xml:space="preserve"> </w:t>
            </w:r>
            <w:r w:rsidR="00EE50CE">
              <w:rPr>
                <w:rFonts w:ascii="Arial" w:eastAsia="SimSun" w:hAnsi="Arial" w:cs="Arial"/>
                <w:bCs/>
                <w:color w:val="002060"/>
                <w:sz w:val="16"/>
                <w:szCs w:val="20"/>
                <w:lang w:eastAsia="zh-CN"/>
              </w:rPr>
              <w:t xml:space="preserve">          </w:t>
            </w:r>
            <w:r>
              <w:rPr>
                <w:rFonts w:ascii="Arial" w:eastAsia="SimSun" w:hAnsi="Arial" w:cs="Arial"/>
                <w:bCs/>
                <w:color w:val="002060"/>
                <w:sz w:val="16"/>
                <w:szCs w:val="20"/>
                <w:lang w:eastAsia="zh-CN"/>
              </w:rPr>
              <w:t xml:space="preserve">                     </w:t>
            </w:r>
            <w:hyperlink r:id="rId12" w:history="1">
              <w:r w:rsidR="00EE50CE" w:rsidRPr="00EE50CE">
                <w:rPr>
                  <w:rStyle w:val="Hyperlink"/>
                  <w:rFonts w:ascii="Arial" w:eastAsia="SimSun" w:hAnsi="Arial" w:cs="Arial"/>
                  <w:bCs/>
                  <w:sz w:val="16"/>
                  <w:szCs w:val="20"/>
                  <w:lang w:eastAsia="zh-CN"/>
                </w:rPr>
                <w:t>icialh@bioleagues.net</w:t>
              </w:r>
            </w:hyperlink>
            <w:r w:rsidR="00BD7167"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14:paraId="1BAAB9B2" w14:textId="77777777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1B1259D2" w14:textId="74E5E854" w:rsidR="00BD7167" w:rsidRPr="00BD7167" w:rsidRDefault="00EE50CE" w:rsidP="00EE50CE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hyperlink r:id="rId13" w:history="1">
              <w:r w:rsidRPr="00EE50C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icialh@bioleagues.net</w:t>
              </w:r>
            </w:hyperlink>
            <w:r w:rsidR="00057910" w:rsidRPr="00BD7167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2A0C9C0A" w14:textId="77777777" w:rsidR="00D2315E" w:rsidRPr="0011476A" w:rsidRDefault="00D2315E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 w14:textId="77777777" w:rsidR="00D2315E" w:rsidRPr="0011476A" w:rsidRDefault="00D2315E" w:rsidP="00EE50CE">
      <w:pPr>
        <w:rPr>
          <w:rFonts w:eastAsia="BatangChe"/>
          <w:color w:val="002060"/>
          <w:lang w:val="pt-BR"/>
        </w:rPr>
      </w:pPr>
    </w:p>
    <w:tbl>
      <w:tblPr>
        <w:tblStyle w:val="TableGrid"/>
        <w:tblW w:w="9668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348"/>
        <w:gridCol w:w="7320"/>
      </w:tblGrid>
      <w:tr w:rsidR="00AD6710" w:rsidRPr="0011476A" w14:paraId="341E3C7A" w14:textId="77777777" w:rsidTr="00EE50CE">
        <w:trPr>
          <w:trHeight w:val="244"/>
        </w:trPr>
        <w:tc>
          <w:tcPr>
            <w:tcW w:w="2348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320" w:type="dxa"/>
            <w:shd w:val="clear" w:color="auto" w:fill="DAEEF3" w:themeFill="accent5" w:themeFillTint="33"/>
            <w:vAlign w:val="center"/>
          </w:tcPr>
          <w:p w14:paraId="438A8507" w14:textId="7A69D451" w:rsidR="00AD6710" w:rsidRPr="00F8498F" w:rsidRDefault="00AD6710" w:rsidP="00F8498F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</w:p>
        </w:tc>
      </w:tr>
      <w:tr w:rsidR="00AD6710" w:rsidRPr="0011476A" w14:paraId="14142E4E" w14:textId="77777777" w:rsidTr="00EE50CE">
        <w:trPr>
          <w:trHeight w:val="263"/>
        </w:trPr>
        <w:tc>
          <w:tcPr>
            <w:tcW w:w="2348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320" w:type="dxa"/>
            <w:shd w:val="clear" w:color="auto" w:fill="DAEEF3" w:themeFill="accent5" w:themeFillTint="33"/>
            <w:vAlign w:val="center"/>
          </w:tcPr>
          <w:p w14:paraId="17438363" w14:textId="6E791D96" w:rsidR="00AD6710" w:rsidRPr="0011476A" w:rsidRDefault="00AD6710" w:rsidP="00F8498F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5F331B51" w14:textId="77777777" w:rsidTr="00EE50CE">
        <w:trPr>
          <w:trHeight w:val="87"/>
        </w:trPr>
        <w:tc>
          <w:tcPr>
            <w:tcW w:w="2348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320" w:type="dxa"/>
            <w:shd w:val="clear" w:color="auto" w:fill="DAEEF3" w:themeFill="accent5" w:themeFillTint="33"/>
            <w:vAlign w:val="center"/>
          </w:tcPr>
          <w:p w14:paraId="0FC6F85F" w14:textId="3F19B7D7" w:rsidR="00AD6710" w:rsidRPr="0011476A" w:rsidRDefault="00AD6710" w:rsidP="00F8498F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24671A31" w:rsidR="001A18D7" w:rsidRPr="0011476A" w:rsidRDefault="00AF7243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proofErr w:type="gramStart"/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</w:t>
            </w:r>
            <w:proofErr w:type="gramEnd"/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 xml:space="preserve">ID </w:t>
      </w:r>
      <w:proofErr w:type="gramStart"/>
      <w:r w:rsidRPr="001A18D7">
        <w:rPr>
          <w:rFonts w:eastAsia="BatangChe"/>
          <w:b/>
          <w:bCs/>
          <w:i/>
          <w:color w:val="000000" w:themeColor="text1"/>
          <w:sz w:val="18"/>
        </w:rPr>
        <w:t>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proofErr w:type="gramEnd"/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47A06FD1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No. of Persons attending the event with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you? (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</w:t>
      </w:r>
      <w:proofErr w:type="gramStart"/>
      <w:r w:rsidR="00EE50CE" w:rsidRPr="0011476A">
        <w:rPr>
          <w:rFonts w:ascii="Times New Roman" w:eastAsia="BatangChe" w:hAnsi="Times New Roman"/>
          <w:color w:val="002060"/>
          <w:sz w:val="18"/>
          <w:szCs w:val="18"/>
        </w:rPr>
        <w:t>authors)</w:t>
      </w:r>
      <w:r w:rsidR="00EE50CE">
        <w:rPr>
          <w:rFonts w:ascii="Times New Roman" w:eastAsia="BatangChe" w:hAnsi="Times New Roman"/>
          <w:color w:val="002060"/>
          <w:sz w:val="18"/>
          <w:szCs w:val="18"/>
        </w:rPr>
        <w:t xml:space="preserve"> _</w:t>
      </w:r>
      <w:proofErr w:type="gramEnd"/>
      <w:r w:rsidR="0049188A">
        <w:rPr>
          <w:rFonts w:ascii="Times New Roman" w:eastAsia="BatangChe" w:hAnsi="Times New Roman"/>
          <w:color w:val="002060"/>
          <w:sz w:val="18"/>
          <w:szCs w:val="18"/>
        </w:rPr>
        <w:t>_____.</w:t>
      </w:r>
    </w:p>
    <w:p w14:paraId="329FED43" w14:textId="574264A3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Will your Guide/HOD/Principal attending will attend the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Event? 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6F23653E" w:rsidR="00693963" w:rsidRPr="00EE50CE" w:rsidRDefault="00693963" w:rsidP="00EE50CE">
      <w:pPr>
        <w:snapToGrid w:val="0"/>
        <w:ind w:right="2414"/>
        <w:jc w:val="both"/>
        <w:rPr>
          <w:rFonts w:eastAsia="BatangChe"/>
          <w:b/>
          <w:bCs/>
          <w:iCs/>
          <w:color w:val="002060"/>
          <w:sz w:val="20"/>
          <w:szCs w:val="20"/>
          <w:lang w:val="en-IN"/>
        </w:rPr>
      </w:pPr>
      <w:r w:rsidRPr="00F8498F">
        <w:rPr>
          <w:rFonts w:eastAsia="BatangChe"/>
          <w:iCs/>
          <w:color w:val="002060"/>
          <w:sz w:val="20"/>
          <w:szCs w:val="20"/>
          <w:lang w:val="en-IN" w:eastAsia="zh-CN"/>
        </w:rPr>
        <w:t>1. I have not published this paper</w:t>
      </w:r>
      <w:r w:rsidR="006757BB" w:rsidRPr="00F8498F">
        <w:rPr>
          <w:rFonts w:eastAsia="BatangChe"/>
          <w:iCs/>
          <w:color w:val="002060"/>
          <w:sz w:val="20"/>
          <w:szCs w:val="20"/>
          <w:lang w:val="en-IN" w:eastAsia="zh-CN"/>
        </w:rPr>
        <w:t xml:space="preserve"> anywhere before and I am transferring t</w:t>
      </w:r>
      <w:r w:rsidR="00A0020F" w:rsidRPr="00F8498F">
        <w:rPr>
          <w:rFonts w:eastAsia="BatangChe"/>
          <w:iCs/>
          <w:color w:val="002060"/>
          <w:sz w:val="20"/>
          <w:szCs w:val="20"/>
          <w:lang w:val="en-IN" w:eastAsia="zh-CN"/>
        </w:rPr>
        <w:t xml:space="preserve">he Copyright of my paper to </w:t>
      </w:r>
      <w:r w:rsidR="00EE50CE" w:rsidRPr="00EE50CE">
        <w:rPr>
          <w:rFonts w:eastAsia="BatangChe"/>
          <w:b/>
          <w:bCs/>
          <w:iCs/>
          <w:color w:val="002060"/>
          <w:sz w:val="20"/>
          <w:szCs w:val="20"/>
          <w:lang w:val="en-IN"/>
        </w:rPr>
        <w:t>ICIALH</w:t>
      </w:r>
    </w:p>
    <w:p w14:paraId="0F2BB8A8" w14:textId="77777777" w:rsidR="00693963" w:rsidRPr="00F8498F" w:rsidRDefault="00693963" w:rsidP="00693963">
      <w:pPr>
        <w:snapToGrid w:val="0"/>
        <w:ind w:right="2414"/>
        <w:jc w:val="both"/>
        <w:rPr>
          <w:rFonts w:eastAsia="BatangChe"/>
          <w:iCs/>
          <w:color w:val="002060"/>
          <w:sz w:val="20"/>
          <w:szCs w:val="20"/>
          <w:lang w:val="en-IN" w:eastAsia="zh-CN"/>
        </w:rPr>
      </w:pPr>
      <w:r w:rsidRPr="00F8498F">
        <w:rPr>
          <w:rFonts w:eastAsia="BatangChe"/>
          <w:iCs/>
          <w:color w:val="002060"/>
          <w:sz w:val="20"/>
          <w:szCs w:val="20"/>
          <w:lang w:val="en-IN" w:eastAsia="zh-CN"/>
        </w:rPr>
        <w:t>2. I will not cause or involve in any sort of violence or disturbance within and Outside of the Conference/Event Venue</w:t>
      </w:r>
      <w:r w:rsidR="006757BB" w:rsidRPr="00F8498F">
        <w:rPr>
          <w:rFonts w:eastAsia="BatangChe"/>
          <w:iCs/>
          <w:color w:val="002060"/>
          <w:sz w:val="20"/>
          <w:szCs w:val="20"/>
          <w:lang w:val="en-IN" w:eastAsia="zh-CN"/>
        </w:rPr>
        <w:t xml:space="preserve"> or during the travel to the venue at any Country during my Visa Period.</w:t>
      </w:r>
    </w:p>
    <w:p w14:paraId="1B57ABC6" w14:textId="66A11597" w:rsidR="00693963" w:rsidRPr="00EE50CE" w:rsidRDefault="00A0020F" w:rsidP="00EE50CE">
      <w:pPr>
        <w:snapToGrid w:val="0"/>
        <w:ind w:right="2414"/>
        <w:jc w:val="both"/>
        <w:rPr>
          <w:rFonts w:eastAsia="BatangChe"/>
          <w:b/>
          <w:bCs/>
          <w:iCs/>
          <w:color w:val="002060"/>
          <w:sz w:val="20"/>
          <w:szCs w:val="20"/>
          <w:lang w:val="en-IN"/>
        </w:rPr>
      </w:pPr>
      <w:r w:rsidRPr="00F8498F">
        <w:rPr>
          <w:rFonts w:eastAsia="BatangChe"/>
          <w:iCs/>
          <w:color w:val="002060"/>
          <w:sz w:val="20"/>
          <w:szCs w:val="20"/>
          <w:lang w:val="en-IN" w:eastAsia="zh-CN"/>
        </w:rPr>
        <w:t xml:space="preserve">3. </w:t>
      </w:r>
      <w:r w:rsidR="00EE50CE" w:rsidRPr="00EE50CE">
        <w:rPr>
          <w:rFonts w:eastAsia="BatangChe"/>
          <w:b/>
          <w:bCs/>
          <w:iCs/>
          <w:color w:val="002060"/>
          <w:sz w:val="20"/>
          <w:szCs w:val="20"/>
          <w:lang w:val="en-IN"/>
        </w:rPr>
        <w:t>ICIALH</w:t>
      </w:r>
      <w:r w:rsidR="00F8498F" w:rsidRPr="00F8498F">
        <w:rPr>
          <w:rFonts w:eastAsia="BatangChe"/>
          <w:iCs/>
          <w:color w:val="002060"/>
          <w:sz w:val="20"/>
          <w:szCs w:val="20"/>
          <w:lang w:val="en-IN" w:eastAsia="zh-CN"/>
        </w:rPr>
        <w:t xml:space="preserve"> </w:t>
      </w:r>
      <w:r w:rsidR="00693963" w:rsidRPr="00F8498F">
        <w:rPr>
          <w:rFonts w:eastAsia="BatangChe"/>
          <w:iCs/>
          <w:color w:val="002060"/>
          <w:sz w:val="20"/>
          <w:szCs w:val="20"/>
          <w:lang w:val="en-IN" w:eastAsia="zh-CN"/>
        </w:rPr>
        <w:t>has all rights reserved to shift the venue, rescheduling the date of the Event.</w:t>
      </w:r>
    </w:p>
    <w:p w14:paraId="0D657AE3" w14:textId="0C644084" w:rsidR="00693963" w:rsidRPr="00EE50CE" w:rsidRDefault="00693963" w:rsidP="00EE50CE">
      <w:pPr>
        <w:snapToGrid w:val="0"/>
        <w:ind w:right="2414"/>
        <w:jc w:val="both"/>
        <w:rPr>
          <w:rFonts w:eastAsia="BatangChe"/>
          <w:b/>
          <w:bCs/>
          <w:color w:val="002060"/>
          <w:sz w:val="20"/>
          <w:szCs w:val="20"/>
          <w:lang w:val="en-IN"/>
        </w:rPr>
      </w:pPr>
      <w:r w:rsidRPr="00F8498F">
        <w:rPr>
          <w:rFonts w:eastAsia="BatangChe"/>
          <w:i/>
          <w:iCs/>
          <w:color w:val="002060"/>
          <w:sz w:val="20"/>
          <w:szCs w:val="20"/>
          <w:lang w:val="en-IN" w:eastAsia="zh-CN"/>
        </w:rPr>
        <w:t>4.  I do here by declare that all the information given by me is true and if at any moment it is found to be wrong my registration for</w:t>
      </w:r>
      <w:r w:rsidR="00A0020F" w:rsidRPr="00F8498F">
        <w:rPr>
          <w:rFonts w:eastAsia="BatangChe"/>
          <w:i/>
          <w:iCs/>
          <w:color w:val="002060"/>
          <w:sz w:val="20"/>
          <w:szCs w:val="20"/>
          <w:lang w:val="en-IN" w:eastAsia="zh-CN"/>
        </w:rPr>
        <w:t xml:space="preserve"> event will be cancelled by </w:t>
      </w:r>
      <w:r w:rsidR="00EE50CE" w:rsidRPr="00EE50CE">
        <w:rPr>
          <w:rFonts w:eastAsia="BatangChe"/>
          <w:b/>
          <w:bCs/>
          <w:color w:val="002060"/>
          <w:sz w:val="20"/>
          <w:szCs w:val="20"/>
          <w:lang w:val="en-IN"/>
        </w:rPr>
        <w:t>ICIALH</w:t>
      </w:r>
      <w:r w:rsidR="00F8498F" w:rsidRPr="00F8498F">
        <w:rPr>
          <w:rFonts w:eastAsia="BatangChe"/>
          <w:i/>
          <w:iCs/>
          <w:color w:val="002060"/>
          <w:sz w:val="20"/>
          <w:szCs w:val="20"/>
          <w:lang w:val="en-IN" w:eastAsia="zh-CN"/>
        </w:rPr>
        <w:t xml:space="preserve"> </w:t>
      </w:r>
      <w:r w:rsidRPr="00F8498F">
        <w:rPr>
          <w:rFonts w:eastAsia="BatangChe"/>
          <w:i/>
          <w:iCs/>
          <w:color w:val="002060"/>
          <w:sz w:val="20"/>
          <w:szCs w:val="20"/>
          <w:lang w:val="en-IN" w:eastAsia="zh-CN"/>
        </w:rPr>
        <w:t xml:space="preserve">and take necessary action against me. </w:t>
      </w:r>
    </w:p>
    <w:p w14:paraId="09281389" w14:textId="27C2D68F" w:rsidR="00693963" w:rsidRPr="00EE50CE" w:rsidRDefault="00693963" w:rsidP="00EE50CE">
      <w:pPr>
        <w:snapToGrid w:val="0"/>
        <w:ind w:right="2131"/>
        <w:jc w:val="both"/>
        <w:rPr>
          <w:rFonts w:eastAsia="BatangChe"/>
          <w:b/>
          <w:bCs/>
          <w:color w:val="002060"/>
          <w:lang w:val="en-IN"/>
        </w:rPr>
      </w:pPr>
      <w:r w:rsidRPr="00F8498F">
        <w:rPr>
          <w:rFonts w:eastAsia="BatangChe"/>
          <w:i/>
          <w:iCs/>
          <w:color w:val="002060"/>
          <w:lang w:val="en-IN" w:eastAsia="zh-CN"/>
        </w:rPr>
        <w:t xml:space="preserve">5. </w:t>
      </w:r>
      <w:r w:rsidR="00EE50CE" w:rsidRPr="00EE50CE">
        <w:rPr>
          <w:rFonts w:eastAsia="BatangChe"/>
          <w:b/>
          <w:bCs/>
          <w:color w:val="002060"/>
          <w:lang w:val="en-IN"/>
        </w:rPr>
        <w:t>ICIALH</w:t>
      </w:r>
      <w:r w:rsidR="00151196" w:rsidRPr="00F8498F">
        <w:rPr>
          <w:rFonts w:eastAsia="BatangChe"/>
          <w:i/>
          <w:iCs/>
          <w:color w:val="002060"/>
          <w:lang w:val="en-IN" w:eastAsia="zh-CN"/>
        </w:rPr>
        <w:t xml:space="preserve"> </w:t>
      </w:r>
      <w:r w:rsidR="006757BB" w:rsidRPr="00F8498F">
        <w:rPr>
          <w:rFonts w:eastAsia="BatangChe"/>
          <w:i/>
          <w:iCs/>
          <w:color w:val="002060"/>
          <w:lang w:val="en-IN" w:eastAsia="zh-CN"/>
        </w:rPr>
        <w:t xml:space="preserve">is not responsible for any violation of Rules and Regulations by me </w:t>
      </w:r>
      <w:r w:rsidR="00605D78" w:rsidRPr="00F8498F">
        <w:rPr>
          <w:rFonts w:eastAsia="BatangChe"/>
          <w:i/>
          <w:iCs/>
          <w:color w:val="002060"/>
          <w:lang w:val="en-IN" w:eastAsia="zh-CN"/>
        </w:rPr>
        <w:t xml:space="preserve">or by my Co-authors of this paper </w:t>
      </w:r>
      <w:r w:rsidR="006757BB" w:rsidRPr="00F8498F">
        <w:rPr>
          <w:rFonts w:eastAsia="BatangChe"/>
          <w:i/>
          <w:iCs/>
          <w:color w:val="002060"/>
          <w:lang w:val="en-IN" w:eastAsia="zh-CN"/>
        </w:rPr>
        <w:t>at any country during the Event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lastRenderedPageBreak/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AAB25" w14:textId="77777777" w:rsidR="00385378" w:rsidRDefault="00385378" w:rsidP="00D02092">
      <w:r>
        <w:separator/>
      </w:r>
    </w:p>
  </w:endnote>
  <w:endnote w:type="continuationSeparator" w:id="0">
    <w:p w14:paraId="194570CB" w14:textId="77777777" w:rsidR="00385378" w:rsidRDefault="00385378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04B6" w14:textId="77777777" w:rsidR="00385378" w:rsidRDefault="00385378" w:rsidP="00D02092">
      <w:r>
        <w:separator/>
      </w:r>
    </w:p>
  </w:footnote>
  <w:footnote w:type="continuationSeparator" w:id="0">
    <w:p w14:paraId="4549300C" w14:textId="77777777" w:rsidR="00385378" w:rsidRDefault="00385378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752085">
    <w:abstractNumId w:val="1"/>
  </w:num>
  <w:num w:numId="2" w16cid:durableId="2129884104">
    <w:abstractNumId w:val="0"/>
  </w:num>
  <w:num w:numId="3" w16cid:durableId="1252157970">
    <w:abstractNumId w:val="4"/>
  </w:num>
  <w:num w:numId="4" w16cid:durableId="1950507245">
    <w:abstractNumId w:val="6"/>
  </w:num>
  <w:num w:numId="5" w16cid:durableId="95566788">
    <w:abstractNumId w:val="7"/>
  </w:num>
  <w:num w:numId="6" w16cid:durableId="360589100">
    <w:abstractNumId w:val="5"/>
  </w:num>
  <w:num w:numId="7" w16cid:durableId="1357079838">
    <w:abstractNumId w:val="3"/>
  </w:num>
  <w:num w:numId="8" w16cid:durableId="1137532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4A6C"/>
    <w:rsid w:val="00034DBE"/>
    <w:rsid w:val="00057910"/>
    <w:rsid w:val="000611B8"/>
    <w:rsid w:val="00077E3A"/>
    <w:rsid w:val="00094740"/>
    <w:rsid w:val="000A2D56"/>
    <w:rsid w:val="000B581B"/>
    <w:rsid w:val="000F58C3"/>
    <w:rsid w:val="0011476A"/>
    <w:rsid w:val="00120704"/>
    <w:rsid w:val="00133915"/>
    <w:rsid w:val="00146611"/>
    <w:rsid w:val="00146E46"/>
    <w:rsid w:val="00151196"/>
    <w:rsid w:val="00172A27"/>
    <w:rsid w:val="0017798A"/>
    <w:rsid w:val="00195B5E"/>
    <w:rsid w:val="001A18D7"/>
    <w:rsid w:val="001A7761"/>
    <w:rsid w:val="001E7D92"/>
    <w:rsid w:val="001F1F56"/>
    <w:rsid w:val="002012BF"/>
    <w:rsid w:val="00220C1C"/>
    <w:rsid w:val="00223ED3"/>
    <w:rsid w:val="00250B6C"/>
    <w:rsid w:val="00257B38"/>
    <w:rsid w:val="00267B7B"/>
    <w:rsid w:val="00290B0C"/>
    <w:rsid w:val="00306AC7"/>
    <w:rsid w:val="00307202"/>
    <w:rsid w:val="00312CE1"/>
    <w:rsid w:val="00335D37"/>
    <w:rsid w:val="003636C4"/>
    <w:rsid w:val="00377C04"/>
    <w:rsid w:val="003810F3"/>
    <w:rsid w:val="00385378"/>
    <w:rsid w:val="003A2151"/>
    <w:rsid w:val="003C69A9"/>
    <w:rsid w:val="003D3420"/>
    <w:rsid w:val="00401443"/>
    <w:rsid w:val="004343E2"/>
    <w:rsid w:val="0044440A"/>
    <w:rsid w:val="00445E2C"/>
    <w:rsid w:val="00464A2B"/>
    <w:rsid w:val="0049188A"/>
    <w:rsid w:val="004C448E"/>
    <w:rsid w:val="004C5BB2"/>
    <w:rsid w:val="004E6E59"/>
    <w:rsid w:val="00502DE1"/>
    <w:rsid w:val="00511574"/>
    <w:rsid w:val="00517434"/>
    <w:rsid w:val="0052425F"/>
    <w:rsid w:val="0056452C"/>
    <w:rsid w:val="005C1538"/>
    <w:rsid w:val="005D7716"/>
    <w:rsid w:val="00605D78"/>
    <w:rsid w:val="00674137"/>
    <w:rsid w:val="006757BB"/>
    <w:rsid w:val="00693963"/>
    <w:rsid w:val="006D332A"/>
    <w:rsid w:val="00701F03"/>
    <w:rsid w:val="00710F7A"/>
    <w:rsid w:val="00720D22"/>
    <w:rsid w:val="0076486B"/>
    <w:rsid w:val="00793D23"/>
    <w:rsid w:val="007A3C5F"/>
    <w:rsid w:val="007F5C19"/>
    <w:rsid w:val="0081616D"/>
    <w:rsid w:val="0082673C"/>
    <w:rsid w:val="008646F1"/>
    <w:rsid w:val="0088514A"/>
    <w:rsid w:val="008B6C73"/>
    <w:rsid w:val="008D2682"/>
    <w:rsid w:val="00933DFD"/>
    <w:rsid w:val="00941C32"/>
    <w:rsid w:val="009465CD"/>
    <w:rsid w:val="00946F0E"/>
    <w:rsid w:val="00950302"/>
    <w:rsid w:val="009522BF"/>
    <w:rsid w:val="009749B6"/>
    <w:rsid w:val="009A0A14"/>
    <w:rsid w:val="009A5FC5"/>
    <w:rsid w:val="009C3944"/>
    <w:rsid w:val="009C4D1A"/>
    <w:rsid w:val="009C5F32"/>
    <w:rsid w:val="009D24B8"/>
    <w:rsid w:val="009D6BB2"/>
    <w:rsid w:val="009F5387"/>
    <w:rsid w:val="00A0020F"/>
    <w:rsid w:val="00A13531"/>
    <w:rsid w:val="00A32987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AF7243"/>
    <w:rsid w:val="00B037A6"/>
    <w:rsid w:val="00B133C9"/>
    <w:rsid w:val="00B3125F"/>
    <w:rsid w:val="00B65602"/>
    <w:rsid w:val="00B87304"/>
    <w:rsid w:val="00B97C86"/>
    <w:rsid w:val="00BA63E3"/>
    <w:rsid w:val="00BB2036"/>
    <w:rsid w:val="00BB5C6A"/>
    <w:rsid w:val="00BD7167"/>
    <w:rsid w:val="00C0193D"/>
    <w:rsid w:val="00C61701"/>
    <w:rsid w:val="00C62BD2"/>
    <w:rsid w:val="00D02092"/>
    <w:rsid w:val="00D141E1"/>
    <w:rsid w:val="00D2315E"/>
    <w:rsid w:val="00DA1411"/>
    <w:rsid w:val="00DA48F9"/>
    <w:rsid w:val="00DE5E5A"/>
    <w:rsid w:val="00E15400"/>
    <w:rsid w:val="00E16913"/>
    <w:rsid w:val="00EB661A"/>
    <w:rsid w:val="00EB7E45"/>
    <w:rsid w:val="00EC59D4"/>
    <w:rsid w:val="00EC6058"/>
    <w:rsid w:val="00ED0BED"/>
    <w:rsid w:val="00EE50CE"/>
    <w:rsid w:val="00EF245E"/>
    <w:rsid w:val="00F8498F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ialh@bioleagues.net" TargetMode="External"/><Relationship Id="rId13" Type="http://schemas.openxmlformats.org/officeDocument/2006/relationships/hyperlink" Target="mailto:icialh@bioleague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cialh@bioleague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cialh@bioleague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2301</Characters>
  <Application>Microsoft Office Word</Application>
  <DocSecurity>0</DocSecurity>
  <PresentationFormat/>
  <Lines>104</Lines>
  <Paragraphs>64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2627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2026-01-08T10:06:00Z</dcterms:created>
  <dcterms:modified xsi:type="dcterms:W3CDTF">2026-01-08T10:06:00Z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